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微软雅黑" w:hAnsi="微软雅黑" w:eastAsia="微软雅黑" w:cs="微软雅黑"/>
          <w:b/>
          <w:bCs/>
          <w:color w:val="FF0000"/>
          <w:sz w:val="20"/>
          <w:szCs w:val="20"/>
          <w:lang w:val="en-US" w:eastAsia="zh-CN"/>
        </w:rPr>
      </w:pPr>
      <w:bookmarkStart w:id="0" w:name="OLE_LINK1"/>
      <w:bookmarkStart w:id="1" w:name="OLE_LINK6"/>
      <w:r>
        <w:rPr>
          <w:rFonts w:hint="eastAsia"/>
          <w:lang w:val="en-US" w:eastAsia="zh-CN"/>
        </w:rPr>
        <w:t>韩国一般商务签证所需材料</w:t>
      </w:r>
      <w:r>
        <w:rPr>
          <w:rFonts w:hint="eastAsia" w:ascii="微软雅黑" w:hAnsi="微软雅黑" w:eastAsia="微软雅黑" w:cs="微软雅黑"/>
          <w:b/>
          <w:bCs w:val="0"/>
          <w:lang w:val="en-US" w:eastAsia="zh-CN"/>
        </w:rPr>
        <w:t>（</w:t>
      </w:r>
      <w:bookmarkStart w:id="2" w:name="OLE_LINK5"/>
      <w:r>
        <w:rPr>
          <w:rFonts w:hint="eastAsia"/>
          <w:lang w:val="en-US" w:eastAsia="zh-CN"/>
        </w:rPr>
        <w:t>C-3-</w:t>
      </w:r>
      <w:bookmarkStart w:id="3" w:name="_GoBack"/>
      <w:bookmarkEnd w:id="3"/>
      <w:bookmarkEnd w:id="2"/>
      <w:r>
        <w:rPr>
          <w:rFonts w:hint="eastAsia"/>
          <w:lang w:val="en-US" w:eastAsia="zh-CN"/>
        </w:rPr>
        <w:t>4</w:t>
      </w:r>
      <w:r>
        <w:rPr>
          <w:rFonts w:hint="eastAsia" w:ascii="微软雅黑" w:hAnsi="微软雅黑" w:eastAsia="微软雅黑" w:cs="微软雅黑"/>
          <w:b/>
          <w:bCs w:val="0"/>
          <w:lang w:val="en-US" w:eastAsia="zh-CN"/>
        </w:rPr>
        <w:t>）</w:t>
      </w:r>
      <w:bookmarkEnd w:id="0"/>
      <w:r>
        <w:rPr>
          <w:rFonts w:hint="eastAsia" w:ascii="微软雅黑" w:hAnsi="微软雅黑" w:eastAsia="微软雅黑" w:cs="微软雅黑"/>
          <w:b/>
          <w:bCs w:val="0"/>
          <w:color w:val="FF0000"/>
          <w:lang w:val="en-US" w:eastAsia="zh-CN"/>
        </w:rPr>
        <w:t>（一年多次）</w:t>
      </w:r>
      <w:bookmarkEnd w:id="1"/>
    </w:p>
    <w:p>
      <w:pPr>
        <w:keepNext w:val="0"/>
        <w:keepLines w:val="0"/>
        <w:pageBreakBefore w:val="0"/>
        <w:widowControl w:val="0"/>
        <w:kinsoku/>
        <w:wordWrap/>
        <w:overflowPunct/>
        <w:topLinePunct w:val="0"/>
        <w:autoSpaceDE/>
        <w:autoSpaceDN/>
        <w:bidi w:val="0"/>
        <w:spacing w:line="240" w:lineRule="auto"/>
        <w:ind w:left="0" w:leftChars="0" w:right="0" w:rightChars="0" w:firstLine="0" w:firstLineChars="0"/>
        <w:jc w:val="center"/>
        <w:textAlignment w:val="auto"/>
        <w:rPr>
          <w:rFonts w:hint="eastAsia" w:ascii="微软雅黑" w:hAnsi="微软雅黑" w:eastAsia="微软雅黑" w:cs="微软雅黑"/>
          <w:b/>
          <w:bCs/>
          <w:color w:val="auto"/>
          <w:sz w:val="18"/>
          <w:szCs w:val="18"/>
          <w:vertAlign w:val="baseline"/>
          <w:lang w:val="en-US" w:eastAsia="zh-CN"/>
        </w:rPr>
      </w:pPr>
      <w:r>
        <w:rPr>
          <w:rFonts w:hint="eastAsia" w:ascii="微软雅黑" w:hAnsi="微软雅黑" w:eastAsia="微软雅黑" w:cs="微软雅黑"/>
          <w:b/>
          <w:bCs/>
          <w:color w:val="auto"/>
          <w:sz w:val="18"/>
          <w:szCs w:val="18"/>
          <w:vertAlign w:val="baseline"/>
          <w:lang w:val="en-US" w:eastAsia="zh-CN"/>
        </w:rPr>
        <w:t>有效期：1年 停留期30天以内</w:t>
      </w:r>
    </w:p>
    <w:tbl>
      <w:tblPr>
        <w:tblStyle w:val="8"/>
        <w:tblW w:w="97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1718"/>
        <w:gridCol w:w="2934"/>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8" w:hRule="atLeast"/>
          <w:jc w:val="center"/>
        </w:trPr>
        <w:tc>
          <w:tcPr>
            <w:tcW w:w="2376" w:type="dxa"/>
            <w:tcBorders>
              <w:top w:val="single" w:color="4F81BD" w:sz="8" w:space="0"/>
              <w:left w:val="single" w:color="4F81BD" w:sz="8" w:space="0"/>
              <w:bottom w:val="single" w:color="4F81BD" w:sz="8" w:space="0"/>
              <w:right w:val="dotted" w:color="auto" w:sz="8" w:space="0"/>
            </w:tcBorders>
            <w:shd w:val="clear" w:color="auto" w:fill="4F81BD"/>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微软雅黑" w:hAnsi="微软雅黑" w:eastAsia="微软雅黑" w:cs="微软雅黑"/>
                <w:color w:val="FFFFFF"/>
                <w:sz w:val="18"/>
                <w:szCs w:val="18"/>
                <w:vertAlign w:val="baseline"/>
                <w:lang w:val="en-US" w:eastAsia="zh-CN"/>
              </w:rPr>
            </w:pPr>
            <w:r>
              <w:rPr>
                <w:rFonts w:hint="eastAsia" w:ascii="微软雅黑" w:hAnsi="微软雅黑" w:eastAsia="微软雅黑" w:cs="微软雅黑"/>
                <w:b/>
                <w:bCs/>
                <w:color w:val="FFFFFF"/>
                <w:sz w:val="18"/>
                <w:szCs w:val="18"/>
                <w:vertAlign w:val="baseline"/>
                <w:lang w:val="en-US" w:eastAsia="zh-CN"/>
              </w:rPr>
              <w:t>签发对象</w:t>
            </w:r>
          </w:p>
        </w:tc>
        <w:tc>
          <w:tcPr>
            <w:tcW w:w="1718" w:type="dxa"/>
            <w:tcBorders>
              <w:top w:val="single" w:color="4F81BD" w:sz="8" w:space="0"/>
              <w:left w:val="single" w:color="4F81BD" w:sz="8" w:space="0"/>
              <w:bottom w:val="single" w:color="4F81BD" w:sz="8" w:space="0"/>
              <w:right w:val="dotted" w:color="auto" w:sz="8" w:space="0"/>
            </w:tcBorders>
            <w:shd w:val="clear" w:color="auto" w:fill="4F81BD"/>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微软雅黑" w:hAnsi="微软雅黑" w:eastAsia="微软雅黑" w:cs="微软雅黑"/>
                <w:b/>
                <w:bCs/>
                <w:color w:val="FFFFFF"/>
                <w:sz w:val="18"/>
                <w:szCs w:val="18"/>
                <w:vertAlign w:val="baseline"/>
                <w:lang w:val="en-US" w:eastAsia="zh-CN"/>
              </w:rPr>
            </w:pPr>
            <w:r>
              <w:rPr>
                <w:rFonts w:hint="eastAsia" w:ascii="微软雅黑" w:hAnsi="微软雅黑" w:eastAsia="微软雅黑" w:cs="微软雅黑"/>
                <w:b/>
                <w:bCs/>
                <w:color w:val="FFFFFF"/>
                <w:sz w:val="18"/>
                <w:szCs w:val="18"/>
                <w:vertAlign w:val="baseline"/>
                <w:lang w:val="en-US" w:eastAsia="zh-CN"/>
              </w:rPr>
              <w:t>材料提供者</w:t>
            </w:r>
          </w:p>
        </w:tc>
        <w:tc>
          <w:tcPr>
            <w:tcW w:w="2934" w:type="dxa"/>
            <w:tcBorders>
              <w:top w:val="single" w:color="4F81BD" w:sz="8" w:space="0"/>
              <w:left w:val="single" w:color="4F81BD" w:sz="8" w:space="0"/>
              <w:bottom w:val="single" w:color="4F81BD" w:sz="8" w:space="0"/>
              <w:right w:val="dotted" w:color="auto" w:sz="8" w:space="0"/>
            </w:tcBorders>
            <w:shd w:val="clear" w:color="auto" w:fill="4F81BD"/>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pPr>
            <w:r>
              <w:rPr>
                <w:rFonts w:hint="eastAsia" w:ascii="微软雅黑" w:hAnsi="微软雅黑" w:eastAsia="微软雅黑" w:cs="微软雅黑"/>
                <w:b/>
                <w:bCs/>
                <w:color w:val="FFFFFF"/>
                <w:sz w:val="18"/>
                <w:szCs w:val="18"/>
                <w:vertAlign w:val="baseline"/>
                <w:lang w:val="en-US" w:eastAsia="zh-CN"/>
              </w:rPr>
              <w:t>必备资料</w:t>
            </w:r>
          </w:p>
        </w:tc>
        <w:tc>
          <w:tcPr>
            <w:tcW w:w="2733" w:type="dxa"/>
            <w:tcBorders>
              <w:top w:val="single" w:color="4F81BD" w:sz="8" w:space="0"/>
              <w:left w:val="single" w:color="4F81BD" w:sz="8" w:space="0"/>
              <w:bottom w:val="single" w:color="4F81BD" w:sz="8" w:space="0"/>
              <w:right w:val="dotted" w:color="auto" w:sz="8" w:space="0"/>
            </w:tcBorders>
            <w:shd w:val="clear" w:color="auto" w:fill="4F81BD"/>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微软雅黑" w:hAnsi="微软雅黑" w:eastAsia="微软雅黑" w:cs="微软雅黑"/>
                <w:b/>
                <w:bCs/>
                <w:color w:val="FFFFFF"/>
                <w:sz w:val="18"/>
                <w:szCs w:val="18"/>
                <w:vertAlign w:val="baseline"/>
                <w:lang w:val="en-US" w:eastAsia="zh-CN"/>
              </w:rPr>
            </w:pPr>
            <w:r>
              <w:rPr>
                <w:rFonts w:hint="eastAsia" w:ascii="微软雅黑" w:hAnsi="微软雅黑" w:eastAsia="微软雅黑" w:cs="微软雅黑"/>
                <w:b/>
                <w:bCs/>
                <w:color w:val="FFFFFF"/>
                <w:sz w:val="18"/>
                <w:szCs w:val="18"/>
                <w:vertAlign w:val="baseline"/>
                <w:lang w:val="en-US" w:eastAsia="zh-CN"/>
              </w:rPr>
              <w:t>材料要求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jc w:val="center"/>
        </w:trPr>
        <w:tc>
          <w:tcPr>
            <w:tcW w:w="2376" w:type="dxa"/>
            <w:vMerge w:val="restart"/>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国企或与韩国年交易额超过3万美金的私企业的管理者以上职位或工作2年以上的正式职员</w:t>
            </w:r>
          </w:p>
        </w:tc>
        <w:tc>
          <w:tcPr>
            <w:tcW w:w="1718" w:type="dxa"/>
            <w:vMerge w:val="restart"/>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sz w:val="18"/>
                <w:szCs w:val="18"/>
                <w:vertAlign w:val="baseline"/>
                <w:lang w:val="en-US" w:eastAsia="zh-CN"/>
              </w:rPr>
              <w:t>申请人</w:t>
            </w:r>
          </w:p>
        </w:tc>
        <w:tc>
          <w:tcPr>
            <w:tcW w:w="2934" w:type="dxa"/>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color w:val="auto"/>
                <w:sz w:val="18"/>
                <w:szCs w:val="18"/>
                <w:vertAlign w:val="baseline"/>
                <w:lang w:val="en-US" w:eastAsia="zh-CN"/>
              </w:rPr>
              <w:t>韩国签证申请表（原件）</w:t>
            </w:r>
          </w:p>
        </w:tc>
        <w:tc>
          <w:tcPr>
            <w:tcW w:w="2733" w:type="dxa"/>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ar-SA"/>
              </w:rPr>
              <w:t>我公司提供，黑色签字笔手写填写（出行时间真实，填写联系电话需保持畅通）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376"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因私护照（原件及复印件）</w:t>
            </w:r>
          </w:p>
        </w:tc>
        <w:tc>
          <w:tcPr>
            <w:tcW w:w="2733" w:type="dxa"/>
            <w:vAlign w:val="center"/>
          </w:tcPr>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1、护照完整无破损、无水渍</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2、有效期离出发日期应至少6个月以上</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3、至少有两页完整连续的空白页，不包含备注页</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4、旧版护照，护照尾页签名处须签名</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5、若换发过护照，需提供旧护照及所有信息页复印件，若旧护照遗失，需出示由当地公安出入境管理机构出具的护照丢失证明；</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6、护照首尾页复印两份，及里面所有签证信息页复印件一份</w:t>
            </w:r>
            <w:r>
              <w:rPr>
                <w:rFonts w:hint="default" w:ascii="Arial" w:hAnsi="Arial" w:eastAsia="微软雅黑" w:cs="Arial"/>
                <w:color w:val="00B050"/>
                <w:sz w:val="18"/>
                <w:szCs w:val="18"/>
                <w:vertAlign w:val="baseline"/>
                <w:lang w:val="en-US" w:eastAsia="zh-CN"/>
              </w:rPr>
              <w:t>→</w:t>
            </w:r>
            <w:r>
              <w:rPr>
                <w:rFonts w:hint="eastAsia" w:ascii="微软雅黑" w:hAnsi="微软雅黑" w:eastAsia="微软雅黑" w:cs="微软雅黑"/>
                <w:color w:val="00B050"/>
                <w:sz w:val="18"/>
                <w:szCs w:val="18"/>
                <w:vertAlign w:val="baseline"/>
                <w:lang w:val="en-US" w:eastAsia="zh-CN"/>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376"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照片（原件）</w:t>
            </w:r>
          </w:p>
        </w:tc>
        <w:tc>
          <w:tcPr>
            <w:tcW w:w="273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1、近6个月内拍摄彩色照片2张，请在照片反面写上名字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2、规格：35mmX45mm 长方形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3、白色背景</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4、五官端正清晰，眼睛睁开</w:t>
            </w:r>
            <w:r>
              <w:rPr>
                <w:rFonts w:hint="default" w:ascii="Arial" w:hAnsi="Arial" w:eastAsia="微软雅黑" w:cs="Arial"/>
                <w:color w:val="00B050"/>
                <w:sz w:val="18"/>
                <w:szCs w:val="18"/>
                <w:vertAlign w:val="baseline"/>
                <w:lang w:val="en-US" w:eastAsia="zh-CN"/>
              </w:rPr>
              <w:t>→</w:t>
            </w:r>
            <w:r>
              <w:rPr>
                <w:rFonts w:hint="eastAsia" w:ascii="微软雅黑" w:hAnsi="微软雅黑" w:eastAsia="微软雅黑" w:cs="微软雅黑"/>
                <w:color w:val="00B050"/>
                <w:sz w:val="18"/>
                <w:szCs w:val="18"/>
                <w:vertAlign w:val="baseline"/>
                <w:lang w:val="en-US" w:eastAsia="zh-CN"/>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376"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身份证（原件及复印件）</w:t>
            </w:r>
          </w:p>
        </w:tc>
        <w:tc>
          <w:tcPr>
            <w:tcW w:w="2733" w:type="dxa"/>
            <w:vAlign w:val="center"/>
          </w:tcPr>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1、暂不接受临时身份证</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2、自送签后至少还有1个月有效期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3、正反两面清晰复印件，复印在一张A4上，16岁以下无身份证可以不提供</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default" w:ascii="Arial" w:hAnsi="Arial" w:eastAsia="微软雅黑" w:cs="Arial"/>
                <w:color w:val="00B050"/>
                <w:kern w:val="0"/>
                <w:sz w:val="18"/>
                <w:szCs w:val="18"/>
                <w:vertAlign w:val="baseline"/>
                <w:lang w:val="en-US" w:eastAsia="zh-CN" w:bidi="ar-SA"/>
              </w:rPr>
              <w:t>→</w:t>
            </w:r>
            <w:r>
              <w:rPr>
                <w:rFonts w:hint="eastAsia" w:ascii="Arial" w:hAnsi="Arial" w:eastAsia="微软雅黑" w:cs="Arial"/>
                <w:color w:val="00B050"/>
                <w:kern w:val="0"/>
                <w:sz w:val="18"/>
                <w:szCs w:val="18"/>
                <w:vertAlign w:val="baseline"/>
                <w:lang w:val="en-US" w:eastAsia="zh-CN" w:bidi="ar-SA"/>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jc w:val="center"/>
        </w:trPr>
        <w:tc>
          <w:tcPr>
            <w:tcW w:w="2376"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vAlign w:val="center"/>
          </w:tcPr>
          <w:p>
            <w:pPr>
              <w:numPr>
                <w:ilvl w:val="0"/>
                <w:numId w:val="0"/>
              </w:numPr>
              <w:rPr>
                <w:rFonts w:hint="eastAsia" w:ascii="微软雅黑" w:hAnsi="微软雅黑" w:eastAsia="微软雅黑" w:cs="微软雅黑"/>
                <w:color w:val="FF0000"/>
                <w:sz w:val="18"/>
                <w:szCs w:val="18"/>
                <w:vertAlign w:val="baseline"/>
                <w:lang w:val="en-US" w:eastAsia="zh-CN"/>
              </w:rPr>
            </w:pPr>
          </w:p>
        </w:tc>
        <w:tc>
          <w:tcPr>
            <w:tcW w:w="2934" w:type="dxa"/>
            <w:vAlign w:val="center"/>
          </w:tcPr>
          <w:p>
            <w:pPr>
              <w:numPr>
                <w:ilvl w:val="0"/>
                <w:numId w:val="0"/>
              </w:num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出差证明书及在职证明书原件</w:t>
            </w:r>
          </w:p>
        </w:tc>
        <w:tc>
          <w:tcPr>
            <w:tcW w:w="2733" w:type="dxa"/>
            <w:vAlign w:val="center"/>
          </w:tcPr>
          <w:p>
            <w:pPr>
              <w:numPr>
                <w:ilvl w:val="0"/>
                <w:numId w:val="0"/>
              </w:numPr>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bidi="ar-SA"/>
              </w:rPr>
              <w:t>1、</w:t>
            </w:r>
            <w:r>
              <w:rPr>
                <w:rFonts w:hint="eastAsia" w:ascii="微软雅黑" w:hAnsi="微软雅黑" w:eastAsia="微软雅黑" w:cs="微软雅黑"/>
                <w:sz w:val="18"/>
                <w:szCs w:val="18"/>
                <w:vertAlign w:val="baseline"/>
                <w:lang w:val="en-US" w:eastAsia="zh-CN"/>
              </w:rPr>
              <w:t>记载在职期间，出差期间与负责部门，加盖公司公章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9" w:hRule="atLeast"/>
          <w:jc w:val="center"/>
        </w:trPr>
        <w:tc>
          <w:tcPr>
            <w:tcW w:w="2376"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在职认证材料原件(下列之一)</w:t>
            </w:r>
          </w:p>
        </w:tc>
        <w:tc>
          <w:tcPr>
            <w:tcW w:w="2733" w:type="dxa"/>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1、最近六个月的个人所得税完税证明</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2、最近六个月的社会保险缴费凭证</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sz w:val="18"/>
                <w:szCs w:val="18"/>
                <w:vertAlign w:val="baseline"/>
                <w:lang w:val="en-US" w:eastAsia="zh-CN"/>
              </w:rPr>
              <w:t>3、最近六个月的工资银行账户对账单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jc w:val="center"/>
        </w:trPr>
        <w:tc>
          <w:tcPr>
            <w:tcW w:w="2376"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营业执照的复印件</w:t>
            </w:r>
          </w:p>
        </w:tc>
        <w:tc>
          <w:tcPr>
            <w:tcW w:w="2733" w:type="dxa"/>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1、加盖公章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jc w:val="center"/>
        </w:trPr>
        <w:tc>
          <w:tcPr>
            <w:tcW w:w="2376"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交易实绩认证材料（进出口报关单等）</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1、具体要求以使馆公布为准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80" w:hRule="atLeast"/>
          <w:jc w:val="center"/>
        </w:trPr>
        <w:tc>
          <w:tcPr>
            <w:tcW w:w="2376"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b/>
                <w:bCs/>
                <w:color w:val="FF0000"/>
                <w:sz w:val="18"/>
                <w:szCs w:val="18"/>
                <w:highlight w:val="none"/>
                <w:vertAlign w:val="baseline"/>
                <w:lang w:val="en-US" w:eastAsia="zh-CN"/>
              </w:rPr>
            </w:pPr>
            <w:r>
              <w:rPr>
                <w:rFonts w:hint="eastAsia" w:ascii="微软雅黑" w:hAnsi="微软雅黑" w:eastAsia="微软雅黑" w:cs="微软雅黑"/>
                <w:b/>
                <w:bCs/>
                <w:color w:val="auto"/>
                <w:sz w:val="18"/>
                <w:szCs w:val="18"/>
                <w:highlight w:val="none"/>
                <w:vertAlign w:val="baseline"/>
                <w:lang w:val="en-US" w:eastAsia="zh-CN"/>
              </w:rPr>
              <w:t>户籍为外地时（选一项）：</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暂住证(居住证)原件及复印件</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近三个月的社会保险证明</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1、外地户口申请者以申请日为准，迁入到管辖地区3个月后方可申请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2、提交暂住证(居住证)及银行出具的资料(经济能力证明)时，须写明派发机构及其联系方式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3、深圳居住证持有者需要提交居住证状态查询打印物（由代理机构递交）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jc w:val="center"/>
        </w:trPr>
        <w:tc>
          <w:tcPr>
            <w:tcW w:w="2376"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restart"/>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邀请人</w:t>
            </w:r>
          </w:p>
        </w:tc>
        <w:tc>
          <w:tcPr>
            <w:tcW w:w="2934"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邀请函原件</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1、韩语指定格式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9" w:hRule="atLeast"/>
          <w:jc w:val="center"/>
        </w:trPr>
        <w:tc>
          <w:tcPr>
            <w:tcW w:w="2376"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kern w:val="2"/>
                <w:sz w:val="18"/>
                <w:szCs w:val="18"/>
                <w:vertAlign w:val="baseline"/>
                <w:lang w:val="en-US" w:eastAsia="zh-CN" w:bidi="ar-SA"/>
              </w:rPr>
              <w:t>事业者登录证明或事业者登录证复印件或固有代码证复印件</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1、具体以使馆要求为准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376"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纳税事实证明</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1、最近6个月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376" w:type="dxa"/>
            <w:vMerge w:val="restart"/>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以商务签证访问过两次以上韩国且无非法滞留,与韩国企业有交易实绩的国企或私企业工作1年以上的管理人员</w:t>
            </w:r>
          </w:p>
        </w:tc>
        <w:tc>
          <w:tcPr>
            <w:tcW w:w="1718" w:type="dxa"/>
            <w:vMerge w:val="restart"/>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sz w:val="18"/>
                <w:szCs w:val="18"/>
                <w:vertAlign w:val="baseline"/>
                <w:lang w:val="en-US" w:eastAsia="zh-CN"/>
              </w:rPr>
              <w:t>申请人</w:t>
            </w:r>
          </w:p>
        </w:tc>
        <w:tc>
          <w:tcPr>
            <w:tcW w:w="2934"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color w:val="auto"/>
                <w:sz w:val="18"/>
                <w:szCs w:val="18"/>
                <w:vertAlign w:val="baseline"/>
                <w:lang w:val="en-US" w:eastAsia="zh-CN"/>
              </w:rPr>
              <w:t>韩国签证申请表（原件）</w:t>
            </w:r>
          </w:p>
        </w:tc>
        <w:tc>
          <w:tcPr>
            <w:tcW w:w="2733"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ar-SA"/>
              </w:rPr>
              <w:t>我公司提供，黑色签字笔手写填写（出行时间真实，填写联系电话需保持畅通）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因私护照（原件及复印件）</w:t>
            </w:r>
          </w:p>
        </w:tc>
        <w:tc>
          <w:tcPr>
            <w:tcW w:w="2733" w:type="dxa"/>
            <w:textDirection w:val="lrTb"/>
            <w:vAlign w:val="center"/>
          </w:tcPr>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1、护照完整无破损、无水渍</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2、有效期离出发日期应至少6个月以上</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3、至少有两页完整连续的空白页，不包含备注页</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4、旧版护照，护照尾页签名处须签名</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5、若换发过护照，需提供旧护照及所有信息页复印件，若旧护照遗失，需出示由当地公安出入境管理机构出具的护照丢失证明；</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6、护照首尾页复印两份，及里面所有签证信息页复印件一份</w:t>
            </w:r>
            <w:r>
              <w:rPr>
                <w:rFonts w:hint="default" w:ascii="Arial" w:hAnsi="Arial" w:eastAsia="微软雅黑" w:cs="Arial"/>
                <w:color w:val="00B050"/>
                <w:sz w:val="18"/>
                <w:szCs w:val="18"/>
                <w:vertAlign w:val="baseline"/>
                <w:lang w:val="en-US" w:eastAsia="zh-CN"/>
              </w:rPr>
              <w:t>→</w:t>
            </w:r>
            <w:r>
              <w:rPr>
                <w:rFonts w:hint="eastAsia" w:ascii="微软雅黑" w:hAnsi="微软雅黑" w:eastAsia="微软雅黑" w:cs="微软雅黑"/>
                <w:color w:val="00B050"/>
                <w:sz w:val="18"/>
                <w:szCs w:val="18"/>
                <w:vertAlign w:val="baseline"/>
                <w:lang w:val="en-US" w:eastAsia="zh-CN"/>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照片（原件）</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1、近6个月内拍摄彩色照片2张，请在照片反面写上名字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2、规格：35mmX45mm 长方形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3、白色背景</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4、五官端正清晰，眼睛睁开</w:t>
            </w:r>
            <w:r>
              <w:rPr>
                <w:rFonts w:hint="default" w:ascii="Arial" w:hAnsi="Arial" w:eastAsia="微软雅黑" w:cs="Arial"/>
                <w:color w:val="00B050"/>
                <w:sz w:val="18"/>
                <w:szCs w:val="18"/>
                <w:vertAlign w:val="baseline"/>
                <w:lang w:val="en-US" w:eastAsia="zh-CN"/>
              </w:rPr>
              <w:t>→</w:t>
            </w:r>
            <w:r>
              <w:rPr>
                <w:rFonts w:hint="eastAsia" w:ascii="微软雅黑" w:hAnsi="微软雅黑" w:eastAsia="微软雅黑" w:cs="微软雅黑"/>
                <w:color w:val="00B050"/>
                <w:sz w:val="18"/>
                <w:szCs w:val="18"/>
                <w:vertAlign w:val="baseline"/>
                <w:lang w:val="en-US" w:eastAsia="zh-CN"/>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身份证（原件及复印件）</w:t>
            </w:r>
          </w:p>
        </w:tc>
        <w:tc>
          <w:tcPr>
            <w:tcW w:w="2733" w:type="dxa"/>
            <w:textDirection w:val="lrTb"/>
            <w:vAlign w:val="center"/>
          </w:tcPr>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1、暂不接受临时身份证</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2、自送签后至少还有1个月有效期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3、正反两面清晰复印件，复印在一张A4上，16岁以下无身份证可以不提供</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kern w:val="2"/>
                <w:sz w:val="18"/>
                <w:szCs w:val="18"/>
                <w:vertAlign w:val="baseline"/>
                <w:lang w:val="en-US" w:eastAsia="zh-CN"/>
              </w:rPr>
            </w:pPr>
            <w:r>
              <w:rPr>
                <w:rFonts w:hint="default" w:ascii="Arial" w:hAnsi="Arial" w:eastAsia="微软雅黑" w:cs="Arial"/>
                <w:color w:val="00B050"/>
                <w:kern w:val="0"/>
                <w:sz w:val="18"/>
                <w:szCs w:val="18"/>
                <w:vertAlign w:val="baseline"/>
                <w:lang w:val="en-US" w:eastAsia="zh-CN" w:bidi="ar-SA"/>
              </w:rPr>
              <w:t>→</w:t>
            </w:r>
            <w:r>
              <w:rPr>
                <w:rFonts w:hint="eastAsia" w:ascii="Arial" w:hAnsi="Arial" w:eastAsia="微软雅黑" w:cs="Arial"/>
                <w:color w:val="00B050"/>
                <w:kern w:val="0"/>
                <w:sz w:val="18"/>
                <w:szCs w:val="18"/>
                <w:vertAlign w:val="baseline"/>
                <w:lang w:val="en-US" w:eastAsia="zh-CN" w:bidi="ar-SA"/>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extDirection w:val="lrTb"/>
            <w:vAlign w:val="center"/>
          </w:tcPr>
          <w:p>
            <w:pPr>
              <w:numPr>
                <w:ilvl w:val="0"/>
                <w:numId w:val="0"/>
              </w:numPr>
              <w:ind w:left="0" w:leftChars="0" w:firstLine="0" w:firstLineChars="0"/>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numPr>
                <w:ilvl w:val="0"/>
                <w:numId w:val="0"/>
              </w:numPr>
              <w:ind w:left="0" w:leftChars="0" w:firstLine="0" w:firstLineChars="0"/>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出差证明书及在职证明书原件</w:t>
            </w:r>
          </w:p>
        </w:tc>
        <w:tc>
          <w:tcPr>
            <w:tcW w:w="2733" w:type="dxa"/>
            <w:textDirection w:val="lrTb"/>
            <w:vAlign w:val="center"/>
          </w:tcPr>
          <w:p>
            <w:pPr>
              <w:numPr>
                <w:ilvl w:val="0"/>
                <w:numId w:val="0"/>
              </w:numPr>
              <w:ind w:left="0" w:leftChars="0" w:firstLine="0" w:firstLineChars="0"/>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ar-SA"/>
              </w:rPr>
              <w:t>1、</w:t>
            </w:r>
            <w:r>
              <w:rPr>
                <w:rFonts w:hint="eastAsia" w:ascii="微软雅黑" w:hAnsi="微软雅黑" w:eastAsia="微软雅黑" w:cs="微软雅黑"/>
                <w:sz w:val="18"/>
                <w:szCs w:val="18"/>
                <w:vertAlign w:val="baseline"/>
                <w:lang w:val="en-US" w:eastAsia="zh-CN"/>
              </w:rPr>
              <w:t>记载在职期间，出差期间与负责部门，加盖公司公章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在职认证材料原件(下列之一)</w:t>
            </w:r>
          </w:p>
        </w:tc>
        <w:tc>
          <w:tcPr>
            <w:tcW w:w="2733"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1、最近六个月的个人所得税完税证明</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2、最近六个月的社会保险缴费凭证</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sz w:val="18"/>
                <w:szCs w:val="18"/>
                <w:vertAlign w:val="baseline"/>
                <w:lang w:val="en-US" w:eastAsia="zh-CN"/>
              </w:rPr>
              <w:t>3、最近六个月的工资银行账户对账单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营业执照的复印件</w:t>
            </w:r>
          </w:p>
        </w:tc>
        <w:tc>
          <w:tcPr>
            <w:tcW w:w="2733"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sz w:val="18"/>
                <w:szCs w:val="18"/>
                <w:vertAlign w:val="baseline"/>
                <w:lang w:val="en-US" w:eastAsia="zh-CN"/>
              </w:rPr>
              <w:t>1、加盖公章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交易实绩认证材料（进出口报关单等）</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1、具体要求以使馆公布为准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出入国事实认证材料（护照签证页面复印件）</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1、具体要求以使馆公布为准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restart"/>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邀请人</w:t>
            </w:r>
          </w:p>
        </w:tc>
        <w:tc>
          <w:tcPr>
            <w:tcW w:w="2934"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邀请函原件</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1、韩语指定格式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kern w:val="2"/>
                <w:sz w:val="18"/>
                <w:szCs w:val="18"/>
                <w:vertAlign w:val="baseline"/>
                <w:lang w:val="en-US" w:eastAsia="zh-CN" w:bidi="ar-SA"/>
              </w:rPr>
              <w:t>事业者登录证明或事业者登录证复印件或固有代码证复印件</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1、具体以使馆要求为准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纳税事实证明</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1、最近6个月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376" w:type="dxa"/>
            <w:vMerge w:val="restart"/>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以韩国资源、能源开发、销售为目的设立企业，受韩国工程机构邀请入境从事商谈、缔结合同等活动者</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b/>
                <w:bCs/>
                <w:color w:val="auto"/>
                <w:sz w:val="18"/>
                <w:szCs w:val="18"/>
                <w:vertAlign w:val="baseline"/>
                <w:lang w:val="en-US" w:eastAsia="zh-CN"/>
              </w:rPr>
              <w:t>（签发1年有效的多次往返签证）</w:t>
            </w:r>
          </w:p>
        </w:tc>
        <w:tc>
          <w:tcPr>
            <w:tcW w:w="1718" w:type="dxa"/>
            <w:vMerge w:val="restart"/>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sz w:val="18"/>
                <w:szCs w:val="18"/>
                <w:vertAlign w:val="baseline"/>
                <w:lang w:val="en-US" w:eastAsia="zh-CN"/>
              </w:rPr>
              <w:t>申请人</w:t>
            </w:r>
          </w:p>
        </w:tc>
        <w:tc>
          <w:tcPr>
            <w:tcW w:w="2934"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color w:val="auto"/>
                <w:sz w:val="18"/>
                <w:szCs w:val="18"/>
                <w:vertAlign w:val="baseline"/>
                <w:lang w:val="en-US" w:eastAsia="zh-CN"/>
              </w:rPr>
              <w:t>韩国签证申请表（原件）</w:t>
            </w:r>
          </w:p>
        </w:tc>
        <w:tc>
          <w:tcPr>
            <w:tcW w:w="2733"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ar-SA"/>
              </w:rPr>
              <w:t>我公司提供，黑色签字笔手写填写（出行时间真实，填写联系电话需保持畅通）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因私护照（原件及复印件）</w:t>
            </w:r>
          </w:p>
        </w:tc>
        <w:tc>
          <w:tcPr>
            <w:tcW w:w="2733" w:type="dxa"/>
            <w:textDirection w:val="lrTb"/>
            <w:vAlign w:val="center"/>
          </w:tcPr>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1、护照完整无破损、无水渍</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2、有效期离出发日期应至少6个月以上</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3、至少有两页完整连续的空白页，不包含备注页</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4、旧版护照，护照尾页签名处须签名</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5、若换发过护照，需提供旧护照及所有信息页复印件，若旧护照遗失，需出示由当地公安出入境管理机构出具的护照丢失证明；</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6、护照首尾页复印两份，及里面所有签证信息页复印件一份</w:t>
            </w:r>
            <w:r>
              <w:rPr>
                <w:rFonts w:hint="default" w:ascii="Arial" w:hAnsi="Arial" w:eastAsia="微软雅黑" w:cs="Arial"/>
                <w:color w:val="00B050"/>
                <w:sz w:val="18"/>
                <w:szCs w:val="18"/>
                <w:vertAlign w:val="baseline"/>
                <w:lang w:val="en-US" w:eastAsia="zh-CN"/>
              </w:rPr>
              <w:t>→</w:t>
            </w:r>
            <w:r>
              <w:rPr>
                <w:rFonts w:hint="eastAsia" w:ascii="微软雅黑" w:hAnsi="微软雅黑" w:eastAsia="微软雅黑" w:cs="微软雅黑"/>
                <w:color w:val="00B050"/>
                <w:sz w:val="18"/>
                <w:szCs w:val="18"/>
                <w:vertAlign w:val="baseline"/>
                <w:lang w:val="en-US" w:eastAsia="zh-CN"/>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照片（原件）</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1、近6个月内拍摄彩色照片2张，请在照片反面写上名字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2、规格：35mmX45mm 长方形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3、白色背景</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4、五官端正清晰，眼睛睁开</w:t>
            </w:r>
            <w:r>
              <w:rPr>
                <w:rFonts w:hint="default" w:ascii="Arial" w:hAnsi="Arial" w:eastAsia="微软雅黑" w:cs="Arial"/>
                <w:color w:val="00B050"/>
                <w:sz w:val="18"/>
                <w:szCs w:val="18"/>
                <w:vertAlign w:val="baseline"/>
                <w:lang w:val="en-US" w:eastAsia="zh-CN"/>
              </w:rPr>
              <w:t>→</w:t>
            </w:r>
            <w:r>
              <w:rPr>
                <w:rFonts w:hint="eastAsia" w:ascii="微软雅黑" w:hAnsi="微软雅黑" w:eastAsia="微软雅黑" w:cs="微软雅黑"/>
                <w:color w:val="00B050"/>
                <w:sz w:val="18"/>
                <w:szCs w:val="18"/>
                <w:vertAlign w:val="baseline"/>
                <w:lang w:val="en-US" w:eastAsia="zh-CN"/>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身份证（原件及复印件）</w:t>
            </w:r>
          </w:p>
        </w:tc>
        <w:tc>
          <w:tcPr>
            <w:tcW w:w="2733" w:type="dxa"/>
            <w:textDirection w:val="lrTb"/>
            <w:vAlign w:val="center"/>
          </w:tcPr>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1、暂不接受临时身份证</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2、自送签后至少还有1个月有效期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3、正反两面清晰复印件，复印在一张A4上，16岁以下无身份证可以不提供</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kern w:val="2"/>
                <w:sz w:val="18"/>
                <w:szCs w:val="18"/>
                <w:vertAlign w:val="baseline"/>
                <w:lang w:val="en-US" w:eastAsia="zh-CN"/>
              </w:rPr>
            </w:pPr>
            <w:r>
              <w:rPr>
                <w:rFonts w:hint="default" w:ascii="Arial" w:hAnsi="Arial" w:eastAsia="微软雅黑" w:cs="Arial"/>
                <w:color w:val="00B050"/>
                <w:kern w:val="0"/>
                <w:sz w:val="18"/>
                <w:szCs w:val="18"/>
                <w:vertAlign w:val="baseline"/>
                <w:lang w:val="en-US" w:eastAsia="zh-CN" w:bidi="ar-SA"/>
              </w:rPr>
              <w:t>→</w:t>
            </w:r>
            <w:r>
              <w:rPr>
                <w:rFonts w:hint="eastAsia" w:ascii="Arial" w:hAnsi="Arial" w:eastAsia="微软雅黑" w:cs="Arial"/>
                <w:color w:val="00B050"/>
                <w:kern w:val="0"/>
                <w:sz w:val="18"/>
                <w:szCs w:val="18"/>
                <w:vertAlign w:val="baseline"/>
                <w:lang w:val="en-US" w:eastAsia="zh-CN" w:bidi="ar-SA"/>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numPr>
                <w:ilvl w:val="0"/>
                <w:numId w:val="0"/>
              </w:numPr>
              <w:ind w:left="0" w:leftChars="0" w:firstLine="0" w:firstLineChars="0"/>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出差证明书及在职证明书原件</w:t>
            </w:r>
          </w:p>
        </w:tc>
        <w:tc>
          <w:tcPr>
            <w:tcW w:w="2733" w:type="dxa"/>
            <w:textDirection w:val="lrTb"/>
            <w:vAlign w:val="center"/>
          </w:tcPr>
          <w:p>
            <w:pPr>
              <w:numPr>
                <w:ilvl w:val="0"/>
                <w:numId w:val="0"/>
              </w:numPr>
              <w:ind w:left="0" w:leftChars="0" w:firstLine="0" w:firstLineChars="0"/>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ar-SA"/>
              </w:rPr>
              <w:t>1、</w:t>
            </w:r>
            <w:r>
              <w:rPr>
                <w:rFonts w:hint="eastAsia" w:ascii="微软雅黑" w:hAnsi="微软雅黑" w:eastAsia="微软雅黑" w:cs="微软雅黑"/>
                <w:sz w:val="18"/>
                <w:szCs w:val="18"/>
                <w:vertAlign w:val="baseline"/>
                <w:lang w:val="en-US" w:eastAsia="zh-CN"/>
              </w:rPr>
              <w:t>记载在职期间，出差期间与负责部门，加盖公司公章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营业执照的复印件</w:t>
            </w:r>
          </w:p>
        </w:tc>
        <w:tc>
          <w:tcPr>
            <w:tcW w:w="2733"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sz w:val="18"/>
                <w:szCs w:val="18"/>
                <w:vertAlign w:val="baseline"/>
                <w:lang w:val="en-US" w:eastAsia="zh-CN"/>
              </w:rPr>
              <w:t>1、加盖公章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企业介绍资料或可证明企业与资源、能源有关联的材料</w:t>
            </w:r>
          </w:p>
        </w:tc>
        <w:tc>
          <w:tcPr>
            <w:tcW w:w="2733"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1、具体以使馆要求为准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b/>
                <w:bCs/>
                <w:color w:val="FF0000"/>
                <w:sz w:val="18"/>
                <w:szCs w:val="18"/>
                <w:highlight w:val="none"/>
                <w:vertAlign w:val="baseline"/>
                <w:lang w:val="en-US" w:eastAsia="zh-CN"/>
              </w:rPr>
            </w:pPr>
            <w:r>
              <w:rPr>
                <w:rFonts w:hint="eastAsia" w:ascii="微软雅黑" w:hAnsi="微软雅黑" w:eastAsia="微软雅黑" w:cs="微软雅黑"/>
                <w:b/>
                <w:bCs/>
                <w:color w:val="auto"/>
                <w:sz w:val="18"/>
                <w:szCs w:val="18"/>
                <w:highlight w:val="none"/>
                <w:vertAlign w:val="baseline"/>
                <w:lang w:val="en-US" w:eastAsia="zh-CN"/>
              </w:rPr>
              <w:t>户籍为外地时（选一项）：</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暂住证(居住证)原件及复印件</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近三个月的社会保险证明</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1、外地户口申请者以申请日为准，迁入到管辖地区3个月后方可申请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2、提交暂住证(居住证)及银行出具的资料(经济能力证明)时，须写明派发机构及其联系方式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3、深圳居住证持有者需要提交居住证状态查询打印物（由代理机构递交）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restart"/>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邀请人</w:t>
            </w:r>
          </w:p>
        </w:tc>
        <w:tc>
          <w:tcPr>
            <w:tcW w:w="2934"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邀请函原件</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1、韩语指定格式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kern w:val="2"/>
                <w:sz w:val="18"/>
                <w:szCs w:val="18"/>
                <w:vertAlign w:val="baseline"/>
                <w:lang w:val="en-US" w:eastAsia="zh-CN" w:bidi="ar-SA"/>
              </w:rPr>
              <w:t>事业者登录证明或事业者登录证复印件或固有代码证复印件</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1、具体以使馆要求为准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kern w:val="2"/>
                <w:sz w:val="18"/>
                <w:szCs w:val="18"/>
                <w:vertAlign w:val="baseline"/>
                <w:lang w:val="en-US" w:eastAsia="zh-CN" w:bidi="ar-SA"/>
              </w:rPr>
              <w:t>合同书</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1、双方签字并加盖公章</w:t>
            </w:r>
          </w:p>
        </w:tc>
      </w:tr>
    </w:tbl>
    <w:p/>
    <w:p/>
    <w:tbl>
      <w:tblPr>
        <w:tblStyle w:val="8"/>
        <w:tblW w:w="97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1718"/>
        <w:gridCol w:w="2934"/>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376" w:type="dxa"/>
            <w:vMerge w:val="restart"/>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1亿美元以上的大型成套设备订货企业职员及与订货有关的公务员、国有企业在职人员，</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同时满足一下条件：</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-工程接受订货或订单促进中德韩国企业邀请</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-与工程订单有关的政府部门或国有企业邀请</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⇒签发滞留事件为90天，有效期为2年的多次签证</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但，订单促进中的企业邀请时签发滞留时间为90天，有效期为1年的多次签证</w:t>
            </w:r>
          </w:p>
        </w:tc>
        <w:tc>
          <w:tcPr>
            <w:tcW w:w="1718" w:type="dxa"/>
            <w:vMerge w:val="restart"/>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sz w:val="18"/>
                <w:szCs w:val="18"/>
                <w:vertAlign w:val="baseline"/>
                <w:lang w:val="en-US" w:eastAsia="zh-CN"/>
              </w:rPr>
              <w:t>申请人</w:t>
            </w:r>
          </w:p>
        </w:tc>
        <w:tc>
          <w:tcPr>
            <w:tcW w:w="2934"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color w:val="auto"/>
                <w:sz w:val="18"/>
                <w:szCs w:val="18"/>
                <w:vertAlign w:val="baseline"/>
                <w:lang w:val="en-US" w:eastAsia="zh-CN"/>
              </w:rPr>
              <w:t>韩国签证申请表（原件）</w:t>
            </w:r>
          </w:p>
        </w:tc>
        <w:tc>
          <w:tcPr>
            <w:tcW w:w="2733"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ar-SA"/>
              </w:rPr>
              <w:t>我公司提供，黑色签字笔手写填写（出行时间真实，填写联系电话需保持畅通）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因私护照（原件及复印件）</w:t>
            </w:r>
          </w:p>
        </w:tc>
        <w:tc>
          <w:tcPr>
            <w:tcW w:w="2733" w:type="dxa"/>
            <w:textDirection w:val="lrTb"/>
            <w:vAlign w:val="center"/>
          </w:tcPr>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1、护照完整无破损、无水渍</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2、有效期离出发日期应至少6个月以上</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3、至少有两页完整连续的空白页，不包含备注页</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4、旧版护照，护照尾页签名处须签名</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5、若换发过护照，需提供旧护照及所有信息页复印件，若旧护照遗失，需出示由当地公安出入境管理机构出具的护照丢失证明；</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6、护照首尾页复印两份，及里面所有签证信息页复印件一份</w:t>
            </w:r>
            <w:r>
              <w:rPr>
                <w:rFonts w:hint="default" w:ascii="Arial" w:hAnsi="Arial" w:eastAsia="微软雅黑" w:cs="Arial"/>
                <w:color w:val="00B050"/>
                <w:sz w:val="18"/>
                <w:szCs w:val="18"/>
                <w:vertAlign w:val="baseline"/>
                <w:lang w:val="en-US" w:eastAsia="zh-CN"/>
              </w:rPr>
              <w:t>→</w:t>
            </w:r>
            <w:r>
              <w:rPr>
                <w:rFonts w:hint="eastAsia" w:ascii="微软雅黑" w:hAnsi="微软雅黑" w:eastAsia="微软雅黑" w:cs="微软雅黑"/>
                <w:color w:val="00B050"/>
                <w:sz w:val="18"/>
                <w:szCs w:val="18"/>
                <w:vertAlign w:val="baseline"/>
                <w:lang w:val="en-US" w:eastAsia="zh-CN"/>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照片（原件）</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1、近6个月内拍摄彩色照片2张，请在照片反面写上名字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2、规格：35mmX45mm 长方形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3、白色背景</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4、五官端正清晰，眼睛睁开</w:t>
            </w:r>
            <w:r>
              <w:rPr>
                <w:rFonts w:hint="default" w:ascii="Arial" w:hAnsi="Arial" w:eastAsia="微软雅黑" w:cs="Arial"/>
                <w:color w:val="00B050"/>
                <w:sz w:val="18"/>
                <w:szCs w:val="18"/>
                <w:vertAlign w:val="baseline"/>
                <w:lang w:val="en-US" w:eastAsia="zh-CN"/>
              </w:rPr>
              <w:t>→</w:t>
            </w:r>
            <w:r>
              <w:rPr>
                <w:rFonts w:hint="eastAsia" w:ascii="微软雅黑" w:hAnsi="微软雅黑" w:eastAsia="微软雅黑" w:cs="微软雅黑"/>
                <w:color w:val="00B050"/>
                <w:sz w:val="18"/>
                <w:szCs w:val="18"/>
                <w:vertAlign w:val="baseline"/>
                <w:lang w:val="en-US" w:eastAsia="zh-CN"/>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身份证（原件及复印件）</w:t>
            </w:r>
          </w:p>
        </w:tc>
        <w:tc>
          <w:tcPr>
            <w:tcW w:w="2733" w:type="dxa"/>
            <w:textDirection w:val="lrTb"/>
            <w:vAlign w:val="center"/>
          </w:tcPr>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1、暂不接受临时身份证</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2、自送签后至少还有1个月有效期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3、正反两面清晰复印件，复印在一张A4上，16岁以下无身份证可以不提供</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kern w:val="2"/>
                <w:sz w:val="18"/>
                <w:szCs w:val="18"/>
                <w:vertAlign w:val="baseline"/>
                <w:lang w:val="en-US" w:eastAsia="zh-CN"/>
              </w:rPr>
            </w:pPr>
            <w:r>
              <w:rPr>
                <w:rFonts w:hint="default" w:ascii="Arial" w:hAnsi="Arial" w:eastAsia="微软雅黑" w:cs="Arial"/>
                <w:color w:val="00B050"/>
                <w:kern w:val="0"/>
                <w:sz w:val="18"/>
                <w:szCs w:val="18"/>
                <w:vertAlign w:val="baseline"/>
                <w:lang w:val="en-US" w:eastAsia="zh-CN" w:bidi="ar-SA"/>
              </w:rPr>
              <w:t>→</w:t>
            </w:r>
            <w:r>
              <w:rPr>
                <w:rFonts w:hint="eastAsia" w:ascii="Arial" w:hAnsi="Arial" w:eastAsia="微软雅黑" w:cs="Arial"/>
                <w:color w:val="00B050"/>
                <w:kern w:val="0"/>
                <w:sz w:val="18"/>
                <w:szCs w:val="18"/>
                <w:vertAlign w:val="baseline"/>
                <w:lang w:val="en-US" w:eastAsia="zh-CN" w:bidi="ar-SA"/>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numPr>
                <w:ilvl w:val="0"/>
                <w:numId w:val="0"/>
              </w:numPr>
              <w:ind w:left="0" w:leftChars="0" w:firstLine="0" w:firstLineChars="0"/>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出差证明书及在职证明书原件</w:t>
            </w:r>
          </w:p>
        </w:tc>
        <w:tc>
          <w:tcPr>
            <w:tcW w:w="2733" w:type="dxa"/>
            <w:textDirection w:val="lrTb"/>
            <w:vAlign w:val="center"/>
          </w:tcPr>
          <w:p>
            <w:pPr>
              <w:numPr>
                <w:ilvl w:val="0"/>
                <w:numId w:val="0"/>
              </w:numPr>
              <w:ind w:left="0" w:leftChars="0" w:firstLine="0" w:firstLineChars="0"/>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ar-SA"/>
              </w:rPr>
              <w:t>1、</w:t>
            </w:r>
            <w:r>
              <w:rPr>
                <w:rFonts w:hint="eastAsia" w:ascii="微软雅黑" w:hAnsi="微软雅黑" w:eastAsia="微软雅黑" w:cs="微软雅黑"/>
                <w:sz w:val="18"/>
                <w:szCs w:val="18"/>
                <w:vertAlign w:val="baseline"/>
                <w:lang w:val="en-US" w:eastAsia="zh-CN"/>
              </w:rPr>
              <w:t>记载在职期间，出差期间与负责部门，加盖公司公章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营业执照的复印件</w:t>
            </w:r>
          </w:p>
        </w:tc>
        <w:tc>
          <w:tcPr>
            <w:tcW w:w="2733"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sz w:val="18"/>
                <w:szCs w:val="18"/>
                <w:vertAlign w:val="baseline"/>
                <w:lang w:val="en-US" w:eastAsia="zh-CN"/>
              </w:rPr>
              <w:t>1、加盖公章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b/>
                <w:bCs/>
                <w:color w:val="FF0000"/>
                <w:sz w:val="18"/>
                <w:szCs w:val="18"/>
                <w:highlight w:val="none"/>
                <w:vertAlign w:val="baseline"/>
                <w:lang w:val="en-US" w:eastAsia="zh-CN"/>
              </w:rPr>
            </w:pPr>
            <w:r>
              <w:rPr>
                <w:rFonts w:hint="eastAsia" w:ascii="微软雅黑" w:hAnsi="微软雅黑" w:eastAsia="微软雅黑" w:cs="微软雅黑"/>
                <w:b/>
                <w:bCs/>
                <w:color w:val="auto"/>
                <w:sz w:val="18"/>
                <w:szCs w:val="18"/>
                <w:highlight w:val="none"/>
                <w:vertAlign w:val="baseline"/>
                <w:lang w:val="en-US" w:eastAsia="zh-CN"/>
              </w:rPr>
              <w:t>户籍为外地时（选一项）：</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暂住证(居住证)原件及复印件</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近三个月的社会保险证明</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1、外地户口申请者以申请日为准，迁入到管辖地区3个月后方可申请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2、提交暂住证(居住证)及银行出具的资料(经济能力证明)时，须写明派发机构及其联系方式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3、深圳居住证持有者需要提交居住证状态查询打印物（由代理机构递交）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restart"/>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邀请人</w:t>
            </w:r>
          </w:p>
        </w:tc>
        <w:tc>
          <w:tcPr>
            <w:tcW w:w="2934"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邀请函原件</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1、韩语指定格式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工程订单相关认证材料</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1、具体以使馆要求为准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2376" w:type="dxa"/>
            <w:vMerge w:val="continue"/>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事业者登陆证明（原件及复印件）</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1、具体以使馆要求为准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9761" w:type="dxa"/>
            <w:gridSpan w:val="4"/>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b/>
                <w:bCs/>
                <w:color w:val="FF0000"/>
                <w:sz w:val="18"/>
                <w:szCs w:val="18"/>
                <w:vertAlign w:val="baseline"/>
                <w:lang w:val="en-US" w:eastAsia="zh-CN"/>
              </w:rPr>
              <w:t>备注：</w:t>
            </w:r>
            <w:r>
              <w:rPr>
                <w:rFonts w:hint="eastAsia" w:ascii="微软雅黑" w:hAnsi="微软雅黑" w:eastAsia="微软雅黑" w:cs="微软雅黑"/>
                <w:color w:val="auto"/>
                <w:sz w:val="18"/>
                <w:szCs w:val="18"/>
                <w:vertAlign w:val="baseline"/>
                <w:lang w:val="en-US" w:eastAsia="zh-CN"/>
              </w:rPr>
              <w:t>1、广州领区户籍为外地，但所在公司所在地在广州领区管辖范围内不需要提供暂住证或者居住证。</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2、广州领区一般商务有效期为5年有效期，90天有效</w:t>
            </w:r>
            <w:r>
              <w:rPr>
                <w:rFonts w:hint="eastAsia" w:ascii="宋体" w:hAnsi="宋体" w:eastAsia="宋体" w:cs="宋体"/>
                <w:lang w:val="en-US" w:eastAsia="zh-CN"/>
              </w:rPr>
              <w:t>。</w:t>
            </w:r>
          </w:p>
        </w:tc>
      </w:tr>
    </w:tbl>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b/>
          <w:bCs/>
          <w:color w:val="FF0000"/>
          <w:sz w:val="20"/>
          <w:szCs w:val="20"/>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bCs/>
          <w:lang w:val="en-US" w:eastAsia="zh-CN"/>
        </w:rPr>
      </w:pPr>
      <w:r>
        <w:rPr>
          <w:rFonts w:hint="eastAsia" w:ascii="微软雅黑" w:hAnsi="微软雅黑" w:eastAsia="微软雅黑" w:cs="微软雅黑"/>
          <w:b/>
          <w:bCs/>
          <w:color w:val="FF0000"/>
          <w:sz w:val="20"/>
          <w:szCs w:val="20"/>
          <w:lang w:val="en-US" w:eastAsia="zh-CN"/>
        </w:rPr>
        <w:t>温馨提示：</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1、外地户籍需提供暂住证（居住证）或当地交税（社会保险）证明等能够证明长期在本地生活的材料。</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2、驻外使领馆根据审查需要，必要时将根据派驻国(管辖区域)实情，适当加减所需材料。</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3、不同领区不同人群所需提供材料略有区别，详情可咨询我们。</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b/>
          <w:bCs/>
          <w:color w:val="FF0000"/>
          <w:sz w:val="20"/>
          <w:szCs w:val="20"/>
          <w:lang w:val="en-US" w:eastAsia="zh-CN"/>
        </w:rPr>
      </w:pPr>
      <w:r>
        <w:rPr>
          <w:rFonts w:hint="eastAsia" w:ascii="微软雅黑" w:hAnsi="微软雅黑" w:eastAsia="微软雅黑" w:cs="微软雅黑"/>
          <w:b/>
          <w:bCs/>
          <w:color w:val="FF0000"/>
          <w:sz w:val="20"/>
          <w:szCs w:val="20"/>
          <w:lang w:val="en-US" w:eastAsia="zh-CN"/>
        </w:rPr>
        <w:t>预订须知：</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A、签证属于特殊商品，我司会按使领馆的要求为客人准备最合适的送签材料，确保您的材料有最高出签可能，但所申请的签证是否成功，取决于使领馆对资料的审核，若发生拒签，请申请人自然接受结果，并放弃追究本公司任何责任的权利。</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B、我司在收取申请人资料后，经二次审核发现不符合签证申请资格的，保留作出不予受理申请人签证申请决定的权利。</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C、申请人需保证提供材料的真实性，有效性，如因隐瞒曾有不良记录，或从事非法活动，被相关部门查处或有滞留倾向拒签，我司不承担责任。请申请人特别注意诚实信用的原则。</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D、在办理签证期间，我司可能会根据您的材料情况要求增补其他材料、担保金或予以劝退；领馆也可能会针对您的实际情况，要求增补其他材料，或延长签证受理时间 （此情况由领馆决定，我司无法干预）。</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E、韩国签证服务中心网上公布的办理周期、停留时间、签证有效期等均系基于以往经验的预估时限，并非确定承诺，准确时限以使领馆实际审批结果为准，领馆也可能因内部原因导致延迟出签。</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F、在您获得签证前请勿先行支付机票、酒店费用，以免因签证问题产生费用损失，否则损失将由您自行承担；如您提供了机票、酒店预订单申请签证，请勿在获得签证前取消预订，否则可能对签证结果产生影响。</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G、如果您的护照在韩国签证服务中心网办理过程中丢失，每本最高赔付1000元。</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H、订单生效后如欲中途取消签证申请，则在韩国签证服务中心网已经将您的签证申请送交使领馆的情况下，您已经支付的订单款项将不予退还。</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I 、依据使馆要求，签证申请人在送签或归国后，如被使领馆要求参加面试或面试销签，签证申请人必须配合使领馆完成面试工作。如因个人原因未按时参加面试或面试销签，一切后果由签证申请人自行承担。</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pPr>
      <w:r>
        <w:rPr>
          <w:rFonts w:hint="eastAsia" w:ascii="微软雅黑" w:hAnsi="微软雅黑" w:eastAsia="微软雅黑" w:cs="微软雅黑"/>
          <w:sz w:val="15"/>
          <w:szCs w:val="15"/>
          <w:lang w:val="en-US" w:eastAsia="zh-CN"/>
        </w:rPr>
        <w:t>J 、以上韩国签证服务中心网公布的签证总计受理工作日为自收齐资料并审核通过后第二个工作日开始起至返回签证结果的时间，不包含护照或签证返回的物流或自取时间。</w:t>
      </w:r>
    </w:p>
    <w:p/>
    <w:sectPr>
      <w:headerReference r:id="rId3" w:type="default"/>
      <w:footerReference r:id="rId4" w:type="default"/>
      <w:pgSz w:w="11906" w:h="16838"/>
      <w:pgMar w:top="850" w:right="1134" w:bottom="850" w:left="1134" w:header="851" w:footer="992" w:gutter="0"/>
      <w:pgBorders>
        <w:top w:val="none" w:sz="0" w:space="0"/>
        <w:left w:val="none" w:sz="0" w:space="0"/>
        <w:bottom w:val="none" w:sz="0" w:space="0"/>
        <w:right w:val="none" w:sz="0" w:space="0"/>
      </w:pgBorders>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CF3C52" w:usb2="00000016" w:usb3="00000000" w:csb0="0004001F" w:csb1="00000000"/>
  </w:font>
  <w:font w:name="MS PGothic">
    <w:panose1 w:val="020B0600070205080204"/>
    <w:charset w:val="80"/>
    <w:family w:val="auto"/>
    <w:pitch w:val="default"/>
    <w:sig w:usb0="E00002FF" w:usb1="6AC7FDFB" w:usb2="08000012" w:usb3="00000000" w:csb0="4002009F" w:csb1="DFD70000"/>
  </w:font>
  <w:font w:name="Batang">
    <w:panose1 w:val="02030600000101010101"/>
    <w:charset w:val="81"/>
    <w:family w:val="roman"/>
    <w:pitch w:val="default"/>
    <w:sig w:usb0="B00002AF" w:usb1="69D77CFB" w:usb2="00000030" w:usb3="00000000" w:csb0="4008009F" w:csb1="DFD70000"/>
  </w:font>
  <w:font w:name="HY헤드라인M">
    <w:altName w:val="GungsuhChe"/>
    <w:panose1 w:val="02030600000101010101"/>
    <w:charset w:val="81"/>
    <w:family w:val="roman"/>
    <w:pitch w:val="default"/>
    <w:sig w:usb0="00000000" w:usb1="00000000" w:usb2="00000010" w:usb3="00000000" w:csb0="00080000" w:csb1="00000000"/>
  </w:font>
  <w:font w:name="Gulim">
    <w:panose1 w:val="020B0600000101010101"/>
    <w:charset w:val="81"/>
    <w:family w:val="modern"/>
    <w:pitch w:val="default"/>
    <w:sig w:usb0="B00002AF" w:usb1="69D77CFB" w:usb2="00000030" w:usb3="00000000" w:csb0="4008009F" w:csb1="DFD70000"/>
  </w:font>
  <w:font w:name="Malgun Gothic">
    <w:panose1 w:val="020B0503020000020004"/>
    <w:charset w:val="81"/>
    <w:family w:val="modern"/>
    <w:pitch w:val="default"/>
    <w:sig w:usb0="900002AF" w:usb1="29D77CFB" w:usb2="00000012" w:usb3="00000000" w:csb0="0008008D" w:csb1="00000000"/>
  </w:font>
  <w:font w:name="MS Mincho">
    <w:panose1 w:val="02020609040205080304"/>
    <w:charset w:val="80"/>
    <w:family w:val="modern"/>
    <w:pitch w:val="default"/>
    <w:sig w:usb0="E00002FF" w:usb1="6AC7FDFB" w:usb2="08000012" w:usb3="00000000" w:csb0="4002009F" w:csb1="DFD70000"/>
  </w:font>
  <w:font w:name="휴먼둥근헤드라인">
    <w:altName w:val="Gungsuh"/>
    <w:panose1 w:val="02030504000101010101"/>
    <w:charset w:val="81"/>
    <w:family w:val="roman"/>
    <w:pitch w:val="default"/>
    <w:sig w:usb0="00000000" w:usb1="00000000" w:usb2="00000010" w:usb3="00000000" w:csb0="00080000" w:csb1="00000000"/>
  </w:font>
  <w:font w:name="Arial Unicode MS">
    <w:panose1 w:val="020B0604020202020204"/>
    <w:charset w:val="81"/>
    <w:family w:val="modern"/>
    <w:pitch w:val="default"/>
    <w:sig w:usb0="FFFFFFFF" w:usb1="E9FFFFFF" w:usb2="0000003F" w:usb3="00000000" w:csb0="603F01FF" w:csb1="FFFF0000"/>
  </w:font>
  <w:font w:name="새굴림">
    <w:altName w:val="GungsuhChe"/>
    <w:panose1 w:val="02030600000101010101"/>
    <w:charset w:val="81"/>
    <w:family w:val="roman"/>
    <w:pitch w:val="default"/>
    <w:sig w:usb0="00000000" w:usb1="00000000" w:usb2="00000030" w:usb3="00000000" w:csb0="0008009F" w:csb1="00000000"/>
  </w:font>
  <w:font w:name="Wingdings 2">
    <w:panose1 w:val="05020102010507070707"/>
    <w:charset w:val="02"/>
    <w:family w:val="roman"/>
    <w:pitch w:val="default"/>
    <w:sig w:usb0="00000000" w:usb1="00000000" w:usb2="00000000" w:usb3="00000000" w:csb0="80000000" w:csb1="00000000"/>
  </w:font>
  <w:font w:name="HY나무M">
    <w:altName w:val="GungsuhChe"/>
    <w:panose1 w:val="02030600000101010101"/>
    <w:charset w:val="81"/>
    <w:family w:val="roman"/>
    <w:pitch w:val="default"/>
    <w:sig w:usb0="00000000" w:usb1="00000000" w:usb2="00000010" w:usb3="00000000" w:csb0="00080000" w:csb1="00000000"/>
  </w:font>
  <w:font w:name="华文新魏">
    <w:panose1 w:val="02010800040101010101"/>
    <w:charset w:val="86"/>
    <w:family w:val="auto"/>
    <w:pitch w:val="default"/>
    <w:sig w:usb0="00000001" w:usb1="080F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Gungsuh">
    <w:panose1 w:val="0203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ÇÑÄÄ¹ÙÅÁ">
    <w:altName w:val="Times New Roman"/>
    <w:panose1 w:val="00000000000000000000"/>
    <w:charset w:val="00"/>
    <w:family w:val="auto"/>
    <w:pitch w:val="default"/>
    <w:sig w:usb0="00000000" w:usb1="00000000" w:usb2="00000000" w:usb3="00000000" w:csb0="00000001" w:csb1="00000000"/>
  </w:font>
  <w:font w:name="HY견고딕">
    <w:altName w:val="GungsuhChe"/>
    <w:panose1 w:val="02030600000101010101"/>
    <w:charset w:val="81"/>
    <w:family w:val="roman"/>
    <w:pitch w:val="default"/>
    <w:sig w:usb0="00000000" w:usb1="00000000" w:usb2="00000010" w:usb3="00000000" w:csb0="00080000" w:csb1="00000000"/>
  </w:font>
  <w:font w:name="新宋体">
    <w:panose1 w:val="02010609030101010101"/>
    <w:charset w:val="86"/>
    <w:family w:val="modern"/>
    <w:pitch w:val="default"/>
    <w:sig w:usb0="00000003" w:usb1="288F0000" w:usb2="00000006" w:usb3="00000000" w:csb0="00040001" w:csb1="00000000"/>
  </w:font>
  <w:font w:name="Dotum">
    <w:panose1 w:val="020B0600000101010101"/>
    <w:charset w:val="81"/>
    <w:family w:val="modern"/>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HY강M">
    <w:altName w:val="GungsuhChe"/>
    <w:panose1 w:val="02030600000101010101"/>
    <w:charset w:val="81"/>
    <w:family w:val="roman"/>
    <w:pitch w:val="default"/>
    <w:sig w:usb0="00000000" w:usb1="00000000" w:usb2="00000010" w:usb3="00000000" w:csb0="00080000" w:csb1="00000000"/>
  </w:font>
  <w:font w:name="함초롬바탕">
    <w:altName w:val="Gungsuh"/>
    <w:panose1 w:val="02030504000101010101"/>
    <w:charset w:val="81"/>
    <w:family w:val="roman"/>
    <w:pitch w:val="default"/>
    <w:sig w:usb0="00000000" w:usb1="00000000" w:usb2="001BFDD7" w:usb3="00000000" w:csb0="00080001" w:csb1="00000000"/>
  </w:font>
  <w:font w:name="Arial Black">
    <w:panose1 w:val="020B0A04020102020204"/>
    <w:charset w:val="00"/>
    <w:family w:val="swiss"/>
    <w:pitch w:val="default"/>
    <w:sig w:usb0="A00002AF" w:usb1="400078FB" w:usb2="00000000" w:usb3="00000000" w:csb0="6000009F" w:csb1="DFD70000"/>
  </w:font>
  <w:font w:name="휴먼고딕">
    <w:altName w:val="Gungsuh"/>
    <w:panose1 w:val="02010504000101010101"/>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40001" w:csb1="00000000"/>
  </w:font>
  <w:font w:name="휴먼명조">
    <w:altName w:val="Gungsuh"/>
    <w:panose1 w:val="02010504000101010101"/>
    <w:charset w:val="81"/>
    <w:family w:val="auto"/>
    <w:pitch w:val="default"/>
    <w:sig w:usb0="00000000" w:usb1="00000000" w:usb2="00000010" w:usb3="00000000" w:csb0="00080000" w:csb1="00000000"/>
  </w:font>
  <w:font w:name="한양중고딕">
    <w:altName w:val="Batang"/>
    <w:panose1 w:val="00000000000000000000"/>
    <w:charset w:val="81"/>
    <w:family w:val="roman"/>
    <w:pitch w:val="default"/>
    <w:sig w:usb0="00000000" w:usb1="00000000" w:usb2="00000010" w:usb3="00000000" w:csb0="00080000" w:csb1="00000000"/>
  </w:font>
  <w:font w:name="새굴림">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 w:name="PMingLiU">
    <w:panose1 w:val="02020500000000000000"/>
    <w:charset w:val="88"/>
    <w:family w:val="auto"/>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right="-420" w:rightChars="-200" w:firstLine="6540" w:firstLineChars="4088"/>
      <w:jc w:val="both"/>
      <w:rPr>
        <w:rFonts w:hint="eastAsia" w:ascii="宋体" w:hAnsi="宋体" w:eastAsia="宋体" w:cs="宋体"/>
        <w:b/>
        <w:bCs/>
        <w:color w:val="000000"/>
        <w:sz w:val="16"/>
        <w:szCs w:val="16"/>
        <w:shd w:val="clear" w:color="auto" w:fill="auto"/>
        <w:lang w:val="en-US" w:eastAsia="zh-CN"/>
      </w:rPr>
    </w:pPr>
    <w:r>
      <w:rPr>
        <w:rFonts w:hint="eastAsia" w:ascii="宋体" w:hAnsi="宋体" w:cs="宋体"/>
        <w:b w:val="0"/>
        <w:bCs w:val="0"/>
        <w:color w:val="000000"/>
        <w:sz w:val="16"/>
        <w:szCs w:val="16"/>
        <w:shd w:val="clear" w:color="auto" w:fill="auto"/>
        <w:lang w:val="en-US" w:eastAsia="zh-CN"/>
      </w:rPr>
      <w:t xml:space="preserve">             </w:t>
    </w:r>
    <w:r>
      <w:rPr>
        <w:rFonts w:hint="eastAsia" w:ascii="宋体" w:hAnsi="宋体" w:cs="宋体"/>
        <w:b/>
        <w:bCs/>
        <w:color w:val="000000"/>
        <w:sz w:val="16"/>
        <w:szCs w:val="16"/>
        <w:shd w:val="clear" w:color="auto" w:fill="auto"/>
        <w:lang w:val="en-US" w:eastAsia="zh-CN"/>
      </w:rPr>
      <w:t xml:space="preserve"> </w:t>
    </w:r>
    <w:r>
      <w:rPr>
        <w:rFonts w:hint="eastAsia" w:ascii="宋体" w:hAnsi="宋体" w:eastAsia="宋体" w:cs="宋体"/>
        <w:b/>
        <w:bCs/>
        <w:color w:val="000000"/>
        <w:sz w:val="16"/>
        <w:szCs w:val="16"/>
        <w:shd w:val="clear" w:color="auto" w:fill="auto"/>
        <w:lang w:val="en-US" w:eastAsia="zh-CN"/>
      </w:rPr>
      <w:t>联系电话：010-57113125</w:t>
    </w:r>
  </w:p>
  <w:p>
    <w:pPr>
      <w:pStyle w:val="3"/>
    </w:pPr>
    <w:r>
      <w:rPr>
        <w:rFonts w:hint="eastAsia" w:ascii="宋体" w:hAnsi="宋体" w:cs="宋体"/>
        <w:b/>
        <w:bCs/>
        <w:color w:val="000000"/>
        <w:sz w:val="16"/>
        <w:szCs w:val="16"/>
        <w:shd w:val="clear" w:color="auto" w:fill="auto"/>
        <w:lang w:val="en-US" w:eastAsia="zh-CN"/>
      </w:rPr>
      <w:t xml:space="preserve">                                                                                               </w:t>
    </w:r>
    <w:r>
      <w:rPr>
        <w:rFonts w:hint="eastAsia" w:ascii="宋体" w:hAnsi="宋体" w:eastAsia="宋体" w:cs="宋体"/>
        <w:b/>
        <w:bCs/>
        <w:color w:val="000000"/>
        <w:sz w:val="16"/>
        <w:szCs w:val="16"/>
        <w:shd w:val="clear" w:color="auto" w:fill="auto"/>
        <w:lang w:val="en-US" w:eastAsia="zh-CN"/>
      </w:rPr>
      <w:t>平台网址：kor.125visa.com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eastAsia="zh-CN"/>
      </w:rPr>
    </w:pPr>
    <w:r>
      <w:rPr>
        <w:rFonts w:hint="eastAsia" w:eastAsia="宋体"/>
        <w:lang w:eastAsia="zh-CN"/>
      </w:rPr>
      <w:drawing>
        <wp:anchor distT="0" distB="0" distL="114300" distR="114300" simplePos="0" relativeHeight="251658240" behindDoc="1" locked="0" layoutInCell="1" allowOverlap="1">
          <wp:simplePos x="0" y="0"/>
          <wp:positionH relativeFrom="column">
            <wp:posOffset>119380</wp:posOffset>
          </wp:positionH>
          <wp:positionV relativeFrom="paragraph">
            <wp:posOffset>-226695</wp:posOffset>
          </wp:positionV>
          <wp:extent cx="882015" cy="547370"/>
          <wp:effectExtent l="0" t="0" r="13335" b="5080"/>
          <wp:wrapTight wrapText="bothSides">
            <wp:wrapPolygon>
              <wp:start x="0" y="0"/>
              <wp:lineTo x="0" y="21049"/>
              <wp:lineTo x="20994" y="21049"/>
              <wp:lineTo x="20994" y="0"/>
              <wp:lineTo x="0" y="0"/>
            </wp:wrapPolygon>
          </wp:wrapTight>
          <wp:docPr id="1" name="图片 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
                  <pic:cNvPicPr>
                    <a:picLocks noChangeAspect="1"/>
                  </pic:cNvPicPr>
                </pic:nvPicPr>
                <pic:blipFill>
                  <a:blip r:embed="rId1"/>
                  <a:stretch>
                    <a:fillRect/>
                  </a:stretch>
                </pic:blipFill>
                <pic:spPr>
                  <a:xfrm>
                    <a:off x="0" y="0"/>
                    <a:ext cx="882015" cy="5473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AF3B9B"/>
    <w:rsid w:val="067F610E"/>
    <w:rsid w:val="2EAF3B9B"/>
    <w:rsid w:val="3F400811"/>
    <w:rsid w:val="3F957A0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100" w:beforeAutospacing="1" w:after="100" w:afterAutospacing="1"/>
      <w:ind w:left="0" w:right="0"/>
      <w:jc w:val="left"/>
    </w:pPr>
    <w:rPr>
      <w:kern w:val="0"/>
      <w:sz w:val="24"/>
      <w:lang w:val="en-US" w:eastAsia="zh-CN" w:bidi="ar-SA"/>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2017-02-15T01:39:00Z</dcterms:created>
  <dc:creator>Administrator</dc:creator>
  <cp:lastModifiedBy>Administrator</cp:lastModifiedBy>
  <dcterms:modified xsi:type="dcterms:W3CDTF">2017-02-15T01:54:40Z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